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449" w:rsidRDefault="00AA314D">
      <w:r>
        <w:t>Encuentre la magnitud y dirección de cada vector, luego realice su suma.</w:t>
      </w:r>
    </w:p>
    <w:p w:rsidR="00AA314D" w:rsidRDefault="00AA314D">
      <w:r w:rsidRPr="00AA314D">
        <w:rPr>
          <w:noProof/>
          <w:lang w:eastAsia="es-CO"/>
        </w:rPr>
        <w:drawing>
          <wp:inline distT="0" distB="0" distL="0" distR="0">
            <wp:extent cx="3162300" cy="1423784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649" cy="142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2AB" w:rsidRDefault="00B122AB">
      <w:r w:rsidRPr="00B122AB">
        <w:rPr>
          <w:noProof/>
          <w:lang w:eastAsia="es-CO"/>
        </w:rPr>
        <w:drawing>
          <wp:inline distT="0" distB="0" distL="0" distR="0">
            <wp:extent cx="4667250" cy="246289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737" cy="246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22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4D"/>
    <w:rsid w:val="002D4449"/>
    <w:rsid w:val="00AA314D"/>
    <w:rsid w:val="00B1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85246F-2C9F-46DB-899B-4E7F3CC1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2013-08-22T22:45:00Z</dcterms:created>
  <dcterms:modified xsi:type="dcterms:W3CDTF">2013-08-22T22:55:00Z</dcterms:modified>
</cp:coreProperties>
</file>